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8F8F8">
    <v:background id="_x0000_s1025" o:bwmode="white" fillcolor="#f8f8f8">
      <v:fill r:id="rId2" o:title="Газетная бумага" type="tile"/>
    </v:background>
  </w:background>
  <w:body>
    <w:p w:rsidR="00550FC0" w:rsidRPr="002C66CB" w:rsidRDefault="00550FC0" w:rsidP="00550FC0">
      <w:pPr>
        <w:pStyle w:val="a3"/>
        <w:spacing w:line="380" w:lineRule="atLeast"/>
        <w:jc w:val="both"/>
        <w:rPr>
          <w:rFonts w:ascii="Georgia" w:hAnsi="Georgia"/>
          <w:color w:val="0033CC"/>
          <w:sz w:val="28"/>
          <w:szCs w:val="25"/>
        </w:rPr>
      </w:pPr>
      <w:r w:rsidRPr="002C66CB">
        <w:rPr>
          <w:rFonts w:ascii="Georgia" w:hAnsi="Georgia"/>
          <w:b/>
          <w:bCs/>
          <w:color w:val="0033CC"/>
          <w:sz w:val="28"/>
          <w:szCs w:val="25"/>
        </w:rPr>
        <w:t>Математика и информатика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Изучение предметной области «Математика и информатика» должно  обеспечить: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осознание значения математики и информатики в повседневной жизни человека;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формирование представлений о социальных, культурных и исторических факторах  становления математической науки;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понимание роли информационных процессов в современном мире;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формирование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явления.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proofErr w:type="gramStart"/>
      <w:r>
        <w:rPr>
          <w:rFonts w:ascii="Georgia" w:hAnsi="Georgia"/>
          <w:color w:val="000000"/>
          <w:sz w:val="25"/>
          <w:szCs w:val="25"/>
        </w:rPr>
        <w:t>В результате изучения предметной области «Математика и информатика» обучающиеся развивают логическое и математическое мышление, получают представление о математических моделях; овладевают математическими рассуждениями; учатся применять математические знания при решении различных задач и оценивать полученные результаты; овладевают умениями решения учебных задач; развивают математическую интуицию; получают представление об основных информационных процессах в реальных ситуациях.</w:t>
      </w:r>
      <w:proofErr w:type="gramEnd"/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Предметные результаты изучения предметной области «Математика и информатика» должны отражать:</w:t>
      </w:r>
    </w:p>
    <w:p w:rsidR="00550FC0" w:rsidRPr="002C66CB" w:rsidRDefault="00550FC0" w:rsidP="00550FC0">
      <w:pPr>
        <w:pStyle w:val="a3"/>
        <w:spacing w:line="380" w:lineRule="atLeast"/>
        <w:jc w:val="both"/>
        <w:rPr>
          <w:rFonts w:ascii="Georgia" w:hAnsi="Georgia"/>
          <w:color w:val="0033CC"/>
          <w:sz w:val="28"/>
          <w:szCs w:val="25"/>
        </w:rPr>
      </w:pPr>
      <w:r w:rsidRPr="002C66CB">
        <w:rPr>
          <w:rFonts w:ascii="Georgia" w:hAnsi="Georgia"/>
          <w:b/>
          <w:bCs/>
          <w:color w:val="0033CC"/>
          <w:sz w:val="28"/>
          <w:szCs w:val="25"/>
        </w:rPr>
        <w:t>Математика. Алгебра. Геометрия. Информатика: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1) формирование представлений о математике как о методе познания действительности, позволяющем описывать и изучать реальные процессы и явления;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2) 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lastRenderedPageBreak/>
        <w:t>3) 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4) овладение символьным языком алгебры, приёмами выполнения тождественных преобразований выражений, решения уравнений, систем уравнений, неравенств и систем неравенств; умения моделировать реальные ситуации на языке алгебры, исследовать построенные модели с использованием аппарата алгебры, интерпретировать полученный результат;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5) овладение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6) овладение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7) формирование систематических знаний о плоских фигурах и их свойствах, представлений о простейших пространственных телах; развитие умений моделирования реальных ситуаций на языке геометрии, исследования построенной модели с использованием геометрических понятий и теорем, аппарата алгебры, решения геометрических и практических  задач;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proofErr w:type="gramStart"/>
      <w:r>
        <w:rPr>
          <w:rFonts w:ascii="Georgia" w:hAnsi="Georgia"/>
          <w:color w:val="000000"/>
          <w:sz w:val="25"/>
          <w:szCs w:val="25"/>
        </w:rPr>
        <w:t>8) овладение простейшими способами представления и анализа статистических данных; формирование представлений о статистических закономерностях в реальном мире и о различных способах их изучения, о простейших вероятностных моделях; развитие умений извлекать информацию, представленную в таблицах, на диаграммах, графиках, описывать и анализировать массивы числовых данных с помощью подходящих статистических характеристик, использовать понимание вероятностных свойств окружающих явлений при принятии решений;</w:t>
      </w:r>
      <w:proofErr w:type="gramEnd"/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9) развитие умений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  пользоваться оценкой и прикидкой при практических расчётах;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lastRenderedPageBreak/>
        <w:t>10) 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11) формирование представления об основных изучаемых понятиях: информация, алгоритм, модель – и их свойствах;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12) 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13) 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550FC0" w:rsidRDefault="00550FC0" w:rsidP="00550FC0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14) 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F47670" w:rsidRDefault="00F47670"/>
    <w:sectPr w:rsidR="00F47670" w:rsidSect="00F476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displayBackgroundShape/>
  <w:proofState w:spelling="clean" w:grammar="clean"/>
  <w:defaultTabStop w:val="708"/>
  <w:characterSpacingControl w:val="doNotCompress"/>
  <w:compat/>
  <w:rsids>
    <w:rsidRoot w:val="00550FC0"/>
    <w:rsid w:val="002C66CB"/>
    <w:rsid w:val="00405CE8"/>
    <w:rsid w:val="0041552B"/>
    <w:rsid w:val="00550FC0"/>
    <w:rsid w:val="00F47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F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0F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710</Words>
  <Characters>4053</Characters>
  <Application>Microsoft Office Word</Application>
  <DocSecurity>0</DocSecurity>
  <Lines>33</Lines>
  <Paragraphs>9</Paragraphs>
  <ScaleCrop>false</ScaleCrop>
  <Company/>
  <LinksUpToDate>false</LinksUpToDate>
  <CharactersWithSpaces>4754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3</cp:revision>
  <dcterms:created xsi:type="dcterms:W3CDTF">2014-04-16T19:16:00Z</dcterms:created>
  <dcterms:modified xsi:type="dcterms:W3CDTF">2014-04-16T19:21:00Z</dcterms:modified>
</cp:coreProperties>
</file>